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ED" w:rsidRDefault="00A251ED" w:rsidP="00560C01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ՀԱՅՏԱՐԱՐՈՒԹՅՈՒՆ</w:t>
      </w:r>
    </w:p>
    <w:p w:rsidR="00A251ED" w:rsidRDefault="00A251ED" w:rsidP="00560C01">
      <w:pPr>
        <w:jc w:val="center"/>
        <w:rPr>
          <w:rFonts w:ascii="GHEA Grapalat" w:hAnsi="GHEA Grapalat" w:cs="GHEA Grapalat"/>
          <w:b/>
          <w:bCs/>
          <w:sz w:val="20"/>
          <w:szCs w:val="20"/>
          <w:lang w:val="af-ZA"/>
        </w:rPr>
      </w:pPr>
      <w:r>
        <w:rPr>
          <w:rFonts w:ascii="GHEA Grapalat" w:hAnsi="GHEA Grapalat" w:cs="GHEA Grapalat"/>
          <w:b/>
          <w:bCs/>
          <w:sz w:val="20"/>
          <w:szCs w:val="20"/>
          <w:lang w:val="af-ZA"/>
        </w:rPr>
        <w:t>գնման ընթացակարգը չկայացած հայտարարելու մասին</w:t>
      </w:r>
    </w:p>
    <w:p w:rsidR="00A251ED" w:rsidRDefault="00A251ED" w:rsidP="00560C01">
      <w:pPr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A251ED" w:rsidRDefault="00A251ED" w:rsidP="00560C01">
      <w:pPr>
        <w:pStyle w:val="Heading3"/>
        <w:ind w:firstLine="0"/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</w:pPr>
    </w:p>
    <w:p w:rsidR="00A251ED" w:rsidRPr="00560C01" w:rsidRDefault="00A251ED" w:rsidP="00560C01">
      <w:pPr>
        <w:pStyle w:val="Heading3"/>
        <w:ind w:firstLine="0"/>
        <w:rPr>
          <w:rFonts w:ascii="GHEA Grapalat" w:hAnsi="GHEA Grapalat" w:cs="GHEA Grapalat"/>
          <w:b w:val="0"/>
          <w:bCs w:val="0"/>
          <w:sz w:val="20"/>
          <w:szCs w:val="20"/>
          <w:u w:val="single"/>
          <w:lang w:val="hy-AM"/>
        </w:rPr>
      </w:pPr>
      <w:r>
        <w:rPr>
          <w:rFonts w:ascii="GHEA Grapalat" w:hAnsi="GHEA Grapalat" w:cs="GHEA Grapalat"/>
          <w:b w:val="0"/>
          <w:bCs w:val="0"/>
          <w:sz w:val="20"/>
          <w:szCs w:val="20"/>
          <w:lang w:val="af-ZA"/>
        </w:rPr>
        <w:t xml:space="preserve">Ընթացակարգի ծածկագիրը </w:t>
      </w:r>
      <w:r>
        <w:rPr>
          <w:rFonts w:ascii="GHEA Grapalat" w:hAnsi="GHEA Grapalat" w:cs="GHEA Grapalat"/>
          <w:b w:val="0"/>
          <w:bCs w:val="0"/>
          <w:sz w:val="20"/>
          <w:szCs w:val="20"/>
          <w:u w:val="single"/>
          <w:lang w:val="hy-AM"/>
        </w:rPr>
        <w:t>ԵՐՋԷԿ ԳՀԱՇՁԲ 13/17</w:t>
      </w:r>
    </w:p>
    <w:p w:rsidR="00A251ED" w:rsidRDefault="00A251ED" w:rsidP="00560C01">
      <w:pPr>
        <w:pStyle w:val="Heading3"/>
        <w:ind w:firstLine="0"/>
        <w:rPr>
          <w:rFonts w:ascii="GHEA Grapalat" w:hAnsi="GHEA Grapalat" w:cs="GHEA Grapalat"/>
          <w:sz w:val="24"/>
          <w:szCs w:val="24"/>
          <w:lang w:val="af-ZA"/>
        </w:rPr>
      </w:pPr>
    </w:p>
    <w:p w:rsidR="00A251ED" w:rsidRDefault="00A251ED" w:rsidP="00560C01">
      <w:pPr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 w:rsidRPr="00560C01">
        <w:rPr>
          <w:rFonts w:ascii="GHEA Grapalat" w:hAnsi="GHEA Grapalat" w:cs="GHEA Grapalat"/>
          <w:sz w:val="20"/>
          <w:szCs w:val="20"/>
          <w:u w:val="single"/>
          <w:lang w:val="af-ZA"/>
        </w:rPr>
        <w:t>“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>Երևանի Ջերմաէլեկտրակենտրոն</w:t>
      </w:r>
      <w:r w:rsidRPr="00560C01">
        <w:rPr>
          <w:rFonts w:ascii="GHEA Grapalat" w:hAnsi="GHEA Grapalat" w:cs="GHEA Grapalat"/>
          <w:sz w:val="20"/>
          <w:szCs w:val="20"/>
          <w:u w:val="single"/>
          <w:lang w:val="af-ZA"/>
        </w:rPr>
        <w:t>”</w:t>
      </w:r>
      <w:r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ՓԲԸ-ն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ստորև ներկայացնում է իր կարիքների համար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էլեկտրական, լյումինեսցենտային, հալոգեն, էկոնոմ լամպերի, Էլեկտրական ստարտյորների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/>
        </w:rPr>
        <w:t>ԵՐՋԷԿ ԳՀԱՇՁԲ 13/17</w:t>
      </w:r>
      <w:r>
        <w:rPr>
          <w:rFonts w:ascii="GHEA Grapalat" w:hAnsi="GHEA Grapalat" w:cs="GHEA Grapalat"/>
          <w:sz w:val="20"/>
          <w:szCs w:val="20"/>
          <w:lang w:val="af-ZA"/>
        </w:rPr>
        <w:t xml:space="preserve"> ծածկագրով գնման ընթացակարգը </w:t>
      </w:r>
    </w:p>
    <w:p w:rsidR="00A251ED" w:rsidRDefault="00A251ED" w:rsidP="00560C01">
      <w:pPr>
        <w:spacing w:line="360" w:lineRule="auto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չկայացած հայտարարելու մասին տեղեկատվությունը`</w:t>
      </w:r>
    </w:p>
    <w:tbl>
      <w:tblPr>
        <w:tblW w:w="105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4"/>
        <w:gridCol w:w="1910"/>
        <w:gridCol w:w="2694"/>
        <w:gridCol w:w="2880"/>
        <w:gridCol w:w="2340"/>
      </w:tblGrid>
      <w:tr w:rsidR="00A251ED" w:rsidRPr="00560C01" w:rsidTr="008F193E">
        <w:trPr>
          <w:trHeight w:val="626"/>
          <w:jc w:val="center"/>
        </w:trPr>
        <w:tc>
          <w:tcPr>
            <w:tcW w:w="724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Չափաբաժնի համար</w:t>
            </w:r>
          </w:p>
        </w:tc>
        <w:tc>
          <w:tcPr>
            <w:tcW w:w="191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Գնմանառարկայիհամառոտնկարագրություն</w:t>
            </w:r>
          </w:p>
        </w:tc>
        <w:tc>
          <w:tcPr>
            <w:tcW w:w="2694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Գնմանընթացակարգիմասնակիցներիանվանումները`այդպիսիքլինելուդեպքում</w:t>
            </w:r>
          </w:p>
        </w:tc>
        <w:tc>
          <w:tcPr>
            <w:tcW w:w="288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Գնմանընթացակարգըչկայացածէհայտարարվելհամաձայն`”Գնումներիմասին” ՀՀօրենքի 37-րդհոդվածի 1-ինմասի</w:t>
            </w:r>
          </w:p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/ընդգծելհամապատասխանտողը/</w:t>
            </w:r>
          </w:p>
        </w:tc>
        <w:tc>
          <w:tcPr>
            <w:tcW w:w="234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Գնմանընթացակարգըչկայացածհայտարարելուհիմնավորմանվերաբերյալհամառոտտեղեկատվություն</w:t>
            </w:r>
          </w:p>
        </w:tc>
      </w:tr>
      <w:tr w:rsidR="00A251ED" w:rsidRPr="008F193E" w:rsidTr="008F193E">
        <w:trPr>
          <w:trHeight w:val="654"/>
          <w:jc w:val="center"/>
        </w:trPr>
        <w:tc>
          <w:tcPr>
            <w:tcW w:w="724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1</w:t>
            </w:r>
          </w:p>
        </w:tc>
        <w:tc>
          <w:tcPr>
            <w:tcW w:w="191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94" w:type="dxa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noProof/>
                <w:sz w:val="20"/>
                <w:szCs w:val="20"/>
                <w:lang w:eastAsia="en-US"/>
              </w:rPr>
            </w:pPr>
          </w:p>
        </w:tc>
        <w:tc>
          <w:tcPr>
            <w:tcW w:w="288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1-ինկետի</w:t>
            </w:r>
          </w:p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2-րդկետի</w:t>
            </w:r>
          </w:p>
          <w:p w:rsidR="00A251ED" w:rsidRPr="00560C01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u w:val="single"/>
                <w:lang w:val="af-ZA"/>
              </w:rPr>
            </w:pPr>
            <w:r w:rsidRPr="00560C01">
              <w:rPr>
                <w:rFonts w:ascii="GHEA Grapalat" w:hAnsi="GHEA Grapalat" w:cs="GHEA Grapalat"/>
                <w:sz w:val="20"/>
                <w:szCs w:val="20"/>
                <w:u w:val="single"/>
                <w:lang w:val="af-ZA"/>
              </w:rPr>
              <w:t>3-րդկետի</w:t>
            </w:r>
          </w:p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af-ZA"/>
              </w:rPr>
              <w:t>4-րդկետի</w:t>
            </w:r>
          </w:p>
        </w:tc>
        <w:tc>
          <w:tcPr>
            <w:tcW w:w="2340" w:type="dxa"/>
            <w:vAlign w:val="center"/>
          </w:tcPr>
          <w:p w:rsidR="00A251ED" w:rsidRPr="00560C01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Ոչ մի հայտ չի ներկայացվբել</w:t>
            </w:r>
          </w:p>
        </w:tc>
      </w:tr>
      <w:tr w:rsidR="00A251ED" w:rsidTr="008F193E">
        <w:trPr>
          <w:trHeight w:val="626"/>
          <w:jc w:val="center"/>
        </w:trPr>
        <w:tc>
          <w:tcPr>
            <w:tcW w:w="724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...</w:t>
            </w:r>
          </w:p>
        </w:tc>
        <w:tc>
          <w:tcPr>
            <w:tcW w:w="191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94" w:type="dxa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8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  <w:tr w:rsidR="00A251ED" w:rsidTr="008F193E">
        <w:trPr>
          <w:trHeight w:val="654"/>
          <w:jc w:val="center"/>
        </w:trPr>
        <w:tc>
          <w:tcPr>
            <w:tcW w:w="724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</w:pPr>
            <w:r>
              <w:rPr>
                <w:rFonts w:ascii="GHEA Grapalat" w:hAnsi="GHEA Grapalat" w:cs="GHEA Grapalat"/>
                <w:b/>
                <w:bCs/>
                <w:sz w:val="20"/>
                <w:szCs w:val="20"/>
                <w:lang w:val="af-ZA"/>
              </w:rPr>
              <w:t>N</w:t>
            </w:r>
          </w:p>
        </w:tc>
        <w:tc>
          <w:tcPr>
            <w:tcW w:w="191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694" w:type="dxa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88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  <w:tc>
          <w:tcPr>
            <w:tcW w:w="2340" w:type="dxa"/>
            <w:vAlign w:val="center"/>
          </w:tcPr>
          <w:p w:rsidR="00A251ED" w:rsidRDefault="00A251ED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af-ZA"/>
              </w:rPr>
            </w:pPr>
          </w:p>
        </w:tc>
      </w:tr>
    </w:tbl>
    <w:p w:rsidR="00A251ED" w:rsidRDefault="00A251ED" w:rsidP="00560C01">
      <w:pPr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</w:p>
    <w:p w:rsidR="00A251ED" w:rsidRDefault="00A251ED" w:rsidP="00560C01">
      <w:pPr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Սույնհայտարարությանհետկապվածլրացուցիչտեղեկություններստանալուհամարկարողեքդիմել</w:t>
      </w:r>
      <w:r>
        <w:rPr>
          <w:rFonts w:ascii="GHEA Grapalat" w:hAnsi="GHEA Grapalat" w:cs="GHEA Grapalat"/>
          <w:b/>
          <w:bCs/>
          <w:sz w:val="20"/>
          <w:szCs w:val="20"/>
          <w:u w:val="single"/>
          <w:lang w:val="hy-AM"/>
        </w:rPr>
        <w:t>ԵՐՋԷԿ ԳՀԱՇՁԲ 13/17</w:t>
      </w:r>
      <w:r>
        <w:rPr>
          <w:rFonts w:ascii="GHEA Grapalat" w:hAnsi="GHEA Grapalat" w:cs="GHEA Grapalat"/>
          <w:sz w:val="20"/>
          <w:szCs w:val="20"/>
          <w:lang w:val="af-ZA"/>
        </w:rPr>
        <w:t>ծածկագրով գնումների համակարգող</w:t>
      </w:r>
      <w:r>
        <w:rPr>
          <w:rFonts w:ascii="GHEA Grapalat" w:hAnsi="GHEA Grapalat" w:cs="GHEA Grapalat"/>
          <w:sz w:val="20"/>
          <w:szCs w:val="20"/>
          <w:lang w:val="af-ZA"/>
        </w:rPr>
        <w:tab/>
      </w:r>
      <w:r>
        <w:rPr>
          <w:rFonts w:ascii="GHEA Grapalat" w:hAnsi="GHEA Grapalat" w:cs="GHEA Grapalat"/>
          <w:sz w:val="20"/>
          <w:szCs w:val="20"/>
          <w:lang w:val="hy-AM"/>
        </w:rPr>
        <w:t>Արմեն Պետրոսյանին</w:t>
      </w:r>
    </w:p>
    <w:p w:rsidR="00A251ED" w:rsidRDefault="00A251ED" w:rsidP="00560C01">
      <w:pPr>
        <w:ind w:firstLine="709"/>
        <w:jc w:val="both"/>
        <w:rPr>
          <w:rFonts w:ascii="GHEA Grapalat" w:hAnsi="GHEA Grapalat" w:cs="GHEA Grapalat"/>
          <w:i/>
          <w:iCs/>
          <w:sz w:val="20"/>
          <w:szCs w:val="20"/>
          <w:lang w:val="af-ZA"/>
        </w:rPr>
      </w:pPr>
      <w:r>
        <w:rPr>
          <w:rFonts w:ascii="GHEA Grapalat" w:hAnsi="GHEA Grapalat" w:cs="GHEA Grapalat"/>
          <w:sz w:val="12"/>
          <w:szCs w:val="12"/>
          <w:lang w:val="af-ZA"/>
        </w:rPr>
        <w:t>ընթացակարգի ծածկագիրը</w:t>
      </w:r>
      <w:r>
        <w:rPr>
          <w:rFonts w:ascii="GHEA Grapalat" w:hAnsi="GHEA Grapalat" w:cs="GHEA Grapalat"/>
          <w:sz w:val="12"/>
          <w:szCs w:val="12"/>
          <w:lang w:val="af-ZA"/>
        </w:rPr>
        <w:tab/>
      </w:r>
      <w:r>
        <w:rPr>
          <w:rFonts w:ascii="GHEA Grapalat" w:hAnsi="GHEA Grapalat" w:cs="GHEA Grapalat"/>
          <w:sz w:val="12"/>
          <w:szCs w:val="12"/>
          <w:lang w:val="af-ZA"/>
        </w:rPr>
        <w:tab/>
      </w:r>
      <w:r>
        <w:rPr>
          <w:rFonts w:ascii="GHEA Grapalat" w:hAnsi="GHEA Grapalat" w:cs="GHEA Grapalat"/>
          <w:sz w:val="12"/>
          <w:szCs w:val="12"/>
          <w:lang w:val="af-ZA"/>
        </w:rPr>
        <w:tab/>
      </w:r>
      <w:r>
        <w:rPr>
          <w:rFonts w:ascii="GHEA Grapalat" w:hAnsi="GHEA Grapalat" w:cs="GHEA Grapalat"/>
          <w:sz w:val="12"/>
          <w:szCs w:val="12"/>
          <w:lang w:val="af-ZA"/>
        </w:rPr>
        <w:tab/>
      </w:r>
      <w:r>
        <w:rPr>
          <w:rFonts w:ascii="GHEA Grapalat" w:hAnsi="GHEA Grapalat" w:cs="GHEA Grapalat"/>
          <w:sz w:val="12"/>
          <w:szCs w:val="12"/>
          <w:lang w:val="af-ZA"/>
        </w:rPr>
        <w:tab/>
      </w:r>
      <w:r>
        <w:rPr>
          <w:rFonts w:ascii="GHEA Grapalat" w:hAnsi="GHEA Grapalat" w:cs="GHEA Grapalat"/>
          <w:sz w:val="12"/>
          <w:szCs w:val="12"/>
          <w:lang w:val="af-ZA"/>
        </w:rPr>
        <w:tab/>
      </w:r>
      <w:r>
        <w:rPr>
          <w:rFonts w:ascii="GHEA Grapalat" w:hAnsi="GHEA Grapalat" w:cs="GHEA Grapalat"/>
          <w:sz w:val="12"/>
          <w:szCs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GHEA Grapalat"/>
          <w:sz w:val="12"/>
          <w:szCs w:val="12"/>
          <w:lang w:val="af-ZA"/>
        </w:rPr>
        <w:tab/>
      </w:r>
      <w:r>
        <w:rPr>
          <w:rFonts w:ascii="GHEA Grapalat" w:hAnsi="GHEA Grapalat" w:cs="GHEA Grapalat"/>
          <w:sz w:val="12"/>
          <w:szCs w:val="12"/>
          <w:lang w:val="af-ZA"/>
        </w:rPr>
        <w:tab/>
      </w:r>
    </w:p>
    <w:p w:rsidR="00A251ED" w:rsidRDefault="00A251ED" w:rsidP="00560C01">
      <w:pPr>
        <w:spacing w:after="24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Հեռախոս՝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010 47- 26-11</w:t>
      </w:r>
      <w:r>
        <w:rPr>
          <w:rFonts w:ascii="GHEA Grapalat" w:hAnsi="GHEA Grapalat" w:cs="GHEA Grapalat"/>
          <w:sz w:val="20"/>
          <w:szCs w:val="20"/>
          <w:lang w:val="af-ZA"/>
        </w:rPr>
        <w:t>։</w:t>
      </w:r>
    </w:p>
    <w:p w:rsidR="00A251ED" w:rsidRDefault="00A251ED" w:rsidP="00560C01">
      <w:pPr>
        <w:spacing w:after="240" w:line="360" w:lineRule="auto"/>
        <w:ind w:firstLine="709"/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>Էլեկոտրանային փոստ՝</w:t>
      </w:r>
      <w:hyperlink r:id="rId4" w:history="1">
        <w:r w:rsidRPr="00543D11">
          <w:rPr>
            <w:rStyle w:val="Hyperlink"/>
            <w:rFonts w:ascii="GHEA Grapalat" w:hAnsi="GHEA Grapalat" w:cs="GHEA Grapalat"/>
            <w:sz w:val="20"/>
            <w:szCs w:val="20"/>
            <w:lang w:val="af-ZA"/>
          </w:rPr>
          <w:t>purchase@yccpp.com</w:t>
        </w:r>
      </w:hyperlink>
      <w:r>
        <w:rPr>
          <w:rFonts w:ascii="GHEA Grapalat" w:hAnsi="GHEA Grapalat" w:cs="GHEA Grapalat"/>
          <w:sz w:val="20"/>
          <w:szCs w:val="20"/>
          <w:lang w:val="af-ZA"/>
        </w:rPr>
        <w:t>։</w:t>
      </w:r>
    </w:p>
    <w:p w:rsidR="00A251ED" w:rsidRDefault="00A251ED" w:rsidP="00560C01">
      <w:pPr>
        <w:jc w:val="both"/>
        <w:rPr>
          <w:rFonts w:ascii="GHEA Grapalat" w:hAnsi="GHEA Grapalat" w:cs="GHEA Grapalat"/>
          <w:sz w:val="20"/>
          <w:szCs w:val="20"/>
          <w:lang w:val="af-ZA"/>
        </w:rPr>
      </w:pPr>
      <w:r>
        <w:rPr>
          <w:rFonts w:ascii="GHEA Grapalat" w:hAnsi="GHEA Grapalat" w:cs="GHEA Grapalat"/>
          <w:sz w:val="20"/>
          <w:szCs w:val="20"/>
          <w:lang w:val="af-ZA"/>
        </w:rPr>
        <w:tab/>
      </w:r>
    </w:p>
    <w:p w:rsidR="00A251ED" w:rsidRPr="00560C01" w:rsidRDefault="00A251ED" w:rsidP="00560C01">
      <w:pPr>
        <w:pStyle w:val="BodyTextIndent3"/>
        <w:spacing w:after="240" w:line="360" w:lineRule="auto"/>
        <w:ind w:firstLine="709"/>
        <w:rPr>
          <w:rFonts w:cs="Times New Roman"/>
          <w:lang w:val="af-ZA"/>
        </w:rPr>
      </w:pPr>
      <w:r>
        <w:rPr>
          <w:rFonts w:ascii="GHEA Grapalat" w:hAnsi="GHEA Grapalat" w:cs="GHEA Grapalat"/>
          <w:b w:val="0"/>
          <w:bCs w:val="0"/>
          <w:i w:val="0"/>
          <w:iCs w:val="0"/>
          <w:sz w:val="20"/>
          <w:szCs w:val="20"/>
          <w:u w:val="none"/>
          <w:lang w:val="af-ZA"/>
        </w:rPr>
        <w:t xml:space="preserve">Պատվիրատու` </w:t>
      </w:r>
      <w:r w:rsidRPr="00560C01">
        <w:rPr>
          <w:rFonts w:ascii="GHEA Grapalat" w:hAnsi="GHEA Grapalat" w:cs="GHEA Grapalat"/>
          <w:sz w:val="20"/>
          <w:szCs w:val="20"/>
          <w:lang w:val="af-ZA"/>
        </w:rPr>
        <w:t>“</w:t>
      </w:r>
      <w:r>
        <w:rPr>
          <w:rFonts w:ascii="GHEA Grapalat" w:hAnsi="GHEA Grapalat" w:cs="GHEA Grapalat"/>
          <w:sz w:val="20"/>
          <w:szCs w:val="20"/>
          <w:lang w:val="hy-AM"/>
        </w:rPr>
        <w:t>Երևանի Ջերմաէլեկտրակենտրոն</w:t>
      </w:r>
      <w:r w:rsidRPr="00560C01">
        <w:rPr>
          <w:rFonts w:ascii="GHEA Grapalat" w:hAnsi="GHEA Grapalat" w:cs="GHEA Grapalat"/>
          <w:sz w:val="20"/>
          <w:szCs w:val="20"/>
          <w:lang w:val="af-ZA"/>
        </w:rPr>
        <w:t>”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ՓԲԸ</w:t>
      </w:r>
      <w:bookmarkStart w:id="0" w:name="_GoBack"/>
      <w:bookmarkEnd w:id="0"/>
    </w:p>
    <w:sectPr w:rsidR="00A251ED" w:rsidRPr="00560C01" w:rsidSect="008F193E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0C01"/>
    <w:rsid w:val="001D7806"/>
    <w:rsid w:val="00543D11"/>
    <w:rsid w:val="00560C01"/>
    <w:rsid w:val="006155F6"/>
    <w:rsid w:val="008F193E"/>
    <w:rsid w:val="00A251ED"/>
    <w:rsid w:val="00B3471F"/>
    <w:rsid w:val="00B5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0C01"/>
    <w:rPr>
      <w:rFonts w:ascii="Times Armenian" w:eastAsia="Times New Roman" w:hAnsi="Times Armenian" w:cs="Times Armenian"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60C01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60C01"/>
    <w:rPr>
      <w:rFonts w:ascii="Times LatArm" w:hAnsi="Times LatArm" w:cs="Times LatArm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560C01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60C01"/>
    <w:rPr>
      <w:rFonts w:ascii="Arial Armenian" w:hAnsi="Arial Armenian" w:cs="Arial Armeni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semiHidden/>
    <w:locked/>
    <w:rsid w:val="00560C01"/>
    <w:rPr>
      <w:rFonts w:ascii="Arial LatArm" w:hAnsi="Arial LatArm" w:cs="Arial LatArm"/>
      <w:sz w:val="24"/>
      <w:szCs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560C01"/>
    <w:pPr>
      <w:ind w:firstLine="720"/>
      <w:jc w:val="both"/>
    </w:pPr>
    <w:rPr>
      <w:rFonts w:ascii="Arial LatArm" w:eastAsia="Calibri" w:hAnsi="Arial LatArm" w:cs="Arial LatArm"/>
    </w:rPr>
  </w:style>
  <w:style w:type="character" w:customStyle="1" w:styleId="BodyTextIndentChar1">
    <w:name w:val="Body Text Indent Char1"/>
    <w:aliases w:val="Char Char Char Char2,Char Char Char Char Char1,Char Char1"/>
    <w:basedOn w:val="DefaultParagraphFont"/>
    <w:link w:val="BodyTextIndent"/>
    <w:uiPriority w:val="99"/>
    <w:semiHidden/>
    <w:rsid w:val="00560C01"/>
    <w:rPr>
      <w:rFonts w:ascii="Times Armenian" w:hAnsi="Times Armenian" w:cs="Times Armeni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560C01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60C01"/>
    <w:rPr>
      <w:rFonts w:ascii="Arial LatArm" w:hAnsi="Arial LatArm" w:cs="Arial LatArm"/>
      <w:b/>
      <w:bCs/>
      <w:i/>
      <w:iCs/>
      <w:sz w:val="20"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rsid w:val="00560C01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60C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0C0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43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urchase@yccp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171</Words>
  <Characters>975</Characters>
  <Application>Microsoft Office Outlook</Application>
  <DocSecurity>0</DocSecurity>
  <Lines>0</Lines>
  <Paragraphs>0</Paragraphs>
  <ScaleCrop>false</ScaleCrop>
  <Company>YTPP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Armen</cp:lastModifiedBy>
  <cp:revision>2</cp:revision>
  <cp:lastPrinted>2017-06-28T11:33:00Z</cp:lastPrinted>
  <dcterms:created xsi:type="dcterms:W3CDTF">2017-06-28T11:26:00Z</dcterms:created>
  <dcterms:modified xsi:type="dcterms:W3CDTF">2017-06-28T12:06:00Z</dcterms:modified>
</cp:coreProperties>
</file>